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g3cufgaq93q7" w:id="0"/>
      <w:bookmarkEnd w:id="0"/>
      <w:r w:rsidDel="00000000" w:rsidR="00000000" w:rsidRPr="00000000">
        <w:rPr>
          <w:rtl w:val="0"/>
        </w:rPr>
        <w:t xml:space="preserve">Spesifikke regler for FINN torget - gammel versjon (endret 28.08.23)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Spesifikke regler for FINN torget</w:t>
      </w:r>
    </w:p>
    <w:p w:rsidR="00000000" w:rsidDel="00000000" w:rsidP="00000000" w:rsidRDefault="00000000" w:rsidRPr="00000000" w14:paraId="00000004">
      <w:pPr>
        <w:numPr>
          <w:ilvl w:val="0"/>
          <w:numId w:val="5"/>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5">
      <w:pPr>
        <w:spacing w:after="240" w:before="240" w:lineRule="auto"/>
        <w:rPr/>
      </w:pPr>
      <w:r w:rsidDel="00000000" w:rsidR="00000000" w:rsidRPr="00000000">
        <w:rPr>
          <w:rtl w:val="0"/>
        </w:rPr>
        <w:t xml:space="preserve">På FINN torget kan privatpersoner og næringsdrivende selge, kjøpe eller leie de fleste fysiske gjenstander, billetter og dyr. FINN har noen særskilte regler som gjelder for annonsering på Torget og disse finner du her. Disse særskilte reglene suppleres av </w:t>
      </w:r>
      <w:hyperlink r:id="rId6">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7">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For å annonsere på Torget som privatperson må du selge varen fra en adresse i Norge.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9">
      <w:pPr>
        <w:numPr>
          <w:ilvl w:val="0"/>
          <w:numId w:val="2"/>
        </w:numPr>
        <w:spacing w:after="240" w:before="240" w:lineRule="auto"/>
        <w:ind w:left="720" w:hanging="360"/>
      </w:pPr>
      <w:r w:rsidDel="00000000" w:rsidR="00000000" w:rsidRPr="00000000">
        <w:rPr>
          <w:b w:val="1"/>
          <w:rtl w:val="0"/>
        </w:rPr>
        <w:t xml:space="preserve">Prising ol.</w:t>
      </w:r>
    </w:p>
    <w:p w:rsidR="00000000" w:rsidDel="00000000" w:rsidP="00000000" w:rsidRDefault="00000000" w:rsidRPr="00000000" w14:paraId="0000000A">
      <w:pPr>
        <w:spacing w:after="240" w:before="240" w:lineRule="auto"/>
        <w:rPr/>
      </w:pPr>
      <w:r w:rsidDel="00000000" w:rsidR="00000000" w:rsidRPr="00000000">
        <w:rPr>
          <w:rtl w:val="0"/>
        </w:rPr>
        <w:t xml:space="preserve">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b w:val="1"/>
          <w:rtl w:val="0"/>
        </w:rPr>
        <w:t xml:space="preserve">Følgende er ikke tillatt på Torget:</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Alkohol og/eller tobakksprodukter, herunder også tobakksutstyr, tobakkssurrogater og tobakksimitasjoner</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 </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Rabattkort, bonuskort, invitasjoner eller klubbmedlemskap</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Aksjer (dette gjelder også "golf-aksjer")</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Utstyr som ofte brukes i ulovlig virksomhet, som eksempelvis hjemmebrent-utstyr, “trimmeutstyr” til el-sparkesykkel (feks Speedbox og Badassbox) osv. </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Piratkopier</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Kopier av antikviteter eller samleobjekter som ikke er utvetydig merket.</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Frø samlet ute i naturen, hager eller parker eller etter egen dyrking, kompostjord fra egen husholdning, settepoteter, planter og stiklinger fra planter som er importert under frikvoten til privat bruk uten plantesunnhetssertifikat.</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Planter med plantesykdommer. Sjekk alltid at planten ikke har med seg dyr, og at den ikke er misfarget, har dårlig vekst eller har miner på bladene.</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Halvautomatiske rifler, (les mer her: </w:t>
      </w:r>
      <w:hyperlink r:id="rId8">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Konsertbilletter der det vurderes at det er høy svindelrisiko og/eller stort omfang av svartebørs</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Billetter som omsettes til høyere enn pålydende pris. Pakker med eks. hotell, middag og konsert må inneholde prisinformasjon for de enkelte komponentene.</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Underdeler til undertøy (boxer, truse, bikiniunderdel, badebukse og badeshorts). Dette gjelder både produkter til barn og voksne.</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Delebiler, delebåter, delemotor til båt, dele-MC og dele-ATV i kategorien "Utstyr til bil, båt og MC" der salgsprisen for bilen/båten er over 5 000 kroner og over 1 000 kroner for motor/MC/ATV, minicross/dirtbike, mini-ATV, el-scootere o.l..</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Online spillkontoer og skins</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Kjøp, salg og utleie av Ozongeneratorer </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rtl w:val="0"/>
        </w:rPr>
        <w:t xml:space="preserve">Revesakser, vi tillater ikke disse av dyrevelferdshensyn</w:t>
      </w:r>
    </w:p>
    <w:p w:rsidR="00000000" w:rsidDel="00000000" w:rsidP="00000000" w:rsidRDefault="00000000" w:rsidRPr="00000000" w14:paraId="0000002B">
      <w:pPr>
        <w:spacing w:after="240" w:before="240" w:lineRule="auto"/>
        <w:rPr/>
      </w:pPr>
      <w:r w:rsidDel="00000000" w:rsidR="00000000" w:rsidRPr="00000000">
        <w:rPr>
          <w:rtl w:val="0"/>
        </w:rPr>
        <w:t xml:space="preserve">FINN forbeholder seg for øvrig retten til å foreta vurderinger rundt hvorvidt konkrete varer er ønsket.</w:t>
      </w:r>
    </w:p>
    <w:p w:rsidR="00000000" w:rsidDel="00000000" w:rsidP="00000000" w:rsidRDefault="00000000" w:rsidRPr="00000000" w14:paraId="0000002C">
      <w:pPr>
        <w:numPr>
          <w:ilvl w:val="0"/>
          <w:numId w:val="6"/>
        </w:numPr>
        <w:spacing w:after="240" w:before="240" w:lineRule="auto"/>
        <w:ind w:left="720" w:hanging="360"/>
      </w:pPr>
      <w:r w:rsidDel="00000000" w:rsidR="00000000" w:rsidRPr="00000000">
        <w:rPr>
          <w:b w:val="1"/>
          <w:rtl w:val="0"/>
        </w:rPr>
        <w:t xml:space="preserve">Spesifikke regler for dyr</w:t>
      </w:r>
    </w:p>
    <w:p w:rsidR="00000000" w:rsidDel="00000000" w:rsidP="00000000" w:rsidRDefault="00000000" w:rsidRPr="00000000" w14:paraId="0000002D">
      <w:pPr>
        <w:spacing w:after="240" w:before="240" w:lineRule="auto"/>
        <w:rPr/>
      </w:pPr>
      <w:r w:rsidDel="00000000" w:rsidR="00000000" w:rsidRPr="00000000">
        <w:rPr>
          <w:rtl w:val="0"/>
        </w:rPr>
        <w:t xml:space="preserve">Mattilsynet (www.mattilsynet.no) har en oversikt over anbefalt minstealder for en rekke dyr, og annonser der det ikke tydelig fremgår at disse anbefalingene er overholdt blir stoppet.</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Fra og med 4. oktober 2021 er det et krav om at man må bankID verifisere brukerkontoen for å kunne annonsere hund og katt.</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Annonser av hunder importert fra andre land enn Sverige tillates ikke. Ved forespørsel må annonsør kunne fremlegge registreringsnummer fra Jordbruksverket i Sverige. I tilfeller der hunden ikke er registrert må valpens mor sitt registreringsnummer kunne fremlegges.</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Fra og med 4. oktober 2021 vil det ikke lenger være tillatt med parringsannonser for hunder eller katter, nye og eksisterende annonser vedr parring av hunder eller katter vil da bli stanset</w:t>
        <w:br w:type="textWrapping"/>
        <w:br w:type="textWrapping"/>
        <w:t xml:space="preserve">Fra og med 5. juli 2023 vil det ikke lenger være tillatt med annonsering av katterasen Scottish Fold. Dette gjelder også blanding med denne rasen.</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numPr>
          <w:ilvl w:val="0"/>
          <w:numId w:val="1"/>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6">
      <w:pPr>
        <w:spacing w:after="240" w:before="240" w:lineRule="auto"/>
        <w:rPr/>
      </w:pPr>
      <w:r w:rsidDel="00000000" w:rsidR="00000000" w:rsidRPr="00000000">
        <w:rPr>
          <w:rtl w:val="0"/>
        </w:rPr>
        <w:t xml:space="preserve">På torget kan du annonsere dine varer enten som privat annonsør, via bedriftsløsningen eller som privat forhandler. Torgets privatannonsering er kun for privatpersoner.</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rPr/>
      </w:pPr>
      <w:r w:rsidDel="00000000" w:rsidR="00000000" w:rsidRPr="00000000">
        <w:rPr>
          <w:rtl w:val="0"/>
        </w:rPr>
        <w:t xml:space="preserve">Du må annonsere via bedriftsløsningen eller som privat forhandler hvis du er næringsdrivende, eller fremstår som det for FINN eller FINNs brukere. For å avgjøre om du fremstår som en næringsdrivende tas det utgangspunkt i følgende vurderingskriterier:</w:t>
      </w:r>
    </w:p>
    <w:p w:rsidR="00000000" w:rsidDel="00000000" w:rsidP="00000000" w:rsidRDefault="00000000" w:rsidRPr="00000000" w14:paraId="0000003B">
      <w:pPr>
        <w:numPr>
          <w:ilvl w:val="0"/>
          <w:numId w:val="7"/>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C">
      <w:pPr>
        <w:numPr>
          <w:ilvl w:val="0"/>
          <w:numId w:val="7"/>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40">
      <w:pPr>
        <w:numPr>
          <w:ilvl w:val="0"/>
          <w:numId w:val="7"/>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41">
      <w:pPr>
        <w:spacing w:after="240" w:before="240" w:lineRule="auto"/>
        <w:rPr/>
      </w:pPr>
      <w:r w:rsidDel="00000000" w:rsidR="00000000" w:rsidRPr="00000000">
        <w:rPr>
          <w:rtl w:val="0"/>
        </w:rPr>
        <w:t xml:space="preserve"> </w:t>
      </w:r>
    </w:p>
    <w:p w:rsidR="00000000" w:rsidDel="00000000" w:rsidP="00000000" w:rsidRDefault="00000000" w:rsidRPr="00000000" w14:paraId="00000042">
      <w:pPr>
        <w:spacing w:after="240" w:before="240" w:lineRule="auto"/>
        <w:rPr/>
      </w:pPr>
      <w:r w:rsidDel="00000000" w:rsidR="00000000" w:rsidRPr="00000000">
        <w:rPr>
          <w:rtl w:val="0"/>
        </w:rPr>
        <w:t xml:space="preserve">Les mer på </w:t>
      </w:r>
      <w:hyperlink r:id="rId9">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w:t>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nn.no/partner-web/business/info?marketId=125" TargetMode="External"/><Relationship Id="rId5" Type="http://schemas.openxmlformats.org/officeDocument/2006/relationships/styles" Target="styles.xml"/><Relationship Id="rId6" Type="http://schemas.openxmlformats.org/officeDocument/2006/relationships/hyperlink" Target="https://hjelpesenter.finn.no/hc/no/sections/39344-V%C3%A5re-annonseregler" TargetMode="External"/><Relationship Id="rId7" Type="http://schemas.openxmlformats.org/officeDocument/2006/relationships/hyperlink" Target="https://payment.schibsted.no/terms?client_id=5087dc1b421c7a0b79000000&amp;locale=nb_NO" TargetMode="External"/><Relationship Id="rId8" Type="http://schemas.openxmlformats.org/officeDocument/2006/relationships/hyperlink" Target="https://hjelpesenter.finn.no/hc/no/articles/360001168849-Forbud-mot-salg-av-halvautomatiske-rifler-p%C3%A5-FI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